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56FA" w14:textId="77777777" w:rsidR="00361B8A" w:rsidRDefault="00184867">
      <w:pPr>
        <w:spacing w:after="262" w:line="259" w:lineRule="auto"/>
        <w:ind w:left="-5"/>
      </w:pPr>
      <w:r>
        <w:rPr>
          <w:b/>
        </w:rPr>
        <w:t xml:space="preserve">Data protection &amp; privacy policy Context and overview </w:t>
      </w:r>
    </w:p>
    <w:p w14:paraId="41CF7CC0" w14:textId="77777777" w:rsidR="00361B8A" w:rsidRDefault="00184867">
      <w:pPr>
        <w:spacing w:after="0" w:line="259" w:lineRule="auto"/>
        <w:ind w:left="-5"/>
      </w:pPr>
      <w:r>
        <w:rPr>
          <w:b/>
        </w:rPr>
        <w:t>Key details</w:t>
      </w:r>
    </w:p>
    <w:p w14:paraId="4FF1B9F9" w14:textId="77777777" w:rsidR="00361B8A" w:rsidRDefault="00184867">
      <w:pPr>
        <w:spacing w:after="0" w:line="259" w:lineRule="auto"/>
        <w:ind w:left="0" w:firstLine="0"/>
      </w:pPr>
      <w:r>
        <w:rPr>
          <w:color w:val="3B3B3B"/>
          <w:sz w:val="27"/>
        </w:rPr>
        <w:t xml:space="preserve"> </w:t>
      </w:r>
    </w:p>
    <w:p w14:paraId="798F6B8B" w14:textId="1D79675C" w:rsidR="00853307" w:rsidRDefault="00184867" w:rsidP="00853307">
      <w:pPr>
        <w:numPr>
          <w:ilvl w:val="0"/>
          <w:numId w:val="1"/>
        </w:numPr>
        <w:ind w:hanging="151"/>
      </w:pPr>
      <w:r>
        <w:rPr>
          <w:b/>
        </w:rPr>
        <w:t>Policy prepared by</w:t>
      </w:r>
      <w:r>
        <w:t xml:space="preserve"> Michael Whitfield</w:t>
      </w:r>
      <w:r w:rsidR="00853307">
        <w:t xml:space="preserve"> and</w:t>
      </w:r>
      <w:r>
        <w:t xml:space="preserve"> Simon Weise</w:t>
      </w:r>
    </w:p>
    <w:p w14:paraId="557EED4B" w14:textId="77777777" w:rsidR="00853307" w:rsidRDefault="00853307" w:rsidP="00853307">
      <w:pPr>
        <w:ind w:left="151" w:firstLine="0"/>
      </w:pPr>
    </w:p>
    <w:p w14:paraId="0FE10A6A" w14:textId="62586C6C" w:rsidR="00853307" w:rsidRDefault="00184867" w:rsidP="00853307">
      <w:pPr>
        <w:numPr>
          <w:ilvl w:val="0"/>
          <w:numId w:val="1"/>
        </w:numPr>
        <w:spacing w:after="302" w:line="259" w:lineRule="auto"/>
        <w:ind w:hanging="151"/>
      </w:pPr>
      <w:r>
        <w:rPr>
          <w:b/>
        </w:rPr>
        <w:t>Approved by board on:</w:t>
      </w:r>
      <w:r>
        <w:t xml:space="preserve"> </w:t>
      </w:r>
      <w:r w:rsidR="006705ED">
        <w:t>31/05</w:t>
      </w:r>
      <w:r>
        <w:t>/202</w:t>
      </w:r>
      <w:r w:rsidR="006705ED">
        <w:t>2</w:t>
      </w:r>
    </w:p>
    <w:p w14:paraId="11B9BC4C" w14:textId="5B10D7AE" w:rsidR="00853307" w:rsidRDefault="00184867" w:rsidP="00853307">
      <w:pPr>
        <w:spacing w:after="302" w:line="259" w:lineRule="auto"/>
        <w:ind w:left="0" w:firstLine="0"/>
      </w:pPr>
      <w:r>
        <w:t xml:space="preserve">• </w:t>
      </w:r>
      <w:r w:rsidRPr="00853307">
        <w:rPr>
          <w:b/>
        </w:rPr>
        <w:t>Policy became operational on:</w:t>
      </w:r>
      <w:r>
        <w:t xml:space="preserve"> </w:t>
      </w:r>
      <w:r w:rsidR="006705ED">
        <w:t>01/06/2022</w:t>
      </w:r>
    </w:p>
    <w:p w14:paraId="33BB2C71" w14:textId="77051EE3" w:rsidR="00361B8A" w:rsidRDefault="00184867" w:rsidP="00853307">
      <w:pPr>
        <w:spacing w:after="302" w:line="259" w:lineRule="auto"/>
        <w:ind w:left="0" w:firstLine="0"/>
      </w:pPr>
      <w:r>
        <w:t xml:space="preserve">• </w:t>
      </w:r>
      <w:r w:rsidRPr="00853307">
        <w:rPr>
          <w:b/>
        </w:rPr>
        <w:t>Next review date:</w:t>
      </w:r>
      <w:r>
        <w:t xml:space="preserve"> </w:t>
      </w:r>
      <w:r w:rsidR="00853307">
        <w:t>3</w:t>
      </w:r>
      <w:r w:rsidR="006705ED">
        <w:t>0/11/2023</w:t>
      </w:r>
    </w:p>
    <w:p w14:paraId="3E5B5EAF" w14:textId="77777777" w:rsidR="00853307" w:rsidRDefault="00853307">
      <w:pPr>
        <w:pStyle w:val="Heading1"/>
        <w:spacing w:after="222"/>
        <w:ind w:left="-5"/>
      </w:pPr>
    </w:p>
    <w:p w14:paraId="2EA4B47B" w14:textId="693C0366" w:rsidR="00361B8A" w:rsidRDefault="00184867">
      <w:pPr>
        <w:pStyle w:val="Heading1"/>
        <w:spacing w:after="222"/>
        <w:ind w:left="-5"/>
      </w:pPr>
      <w:commentRangeStart w:id="0"/>
      <w:r>
        <w:t>Introduction</w:t>
      </w:r>
      <w:commentRangeEnd w:id="0"/>
      <w:r w:rsidR="002038EE">
        <w:rPr>
          <w:rStyle w:val="CommentReference"/>
          <w:b w:val="0"/>
        </w:rPr>
        <w:commentReference w:id="0"/>
      </w:r>
      <w:r>
        <w:t xml:space="preserve"> </w:t>
      </w:r>
    </w:p>
    <w:p w14:paraId="7FACACD2" w14:textId="55E55392" w:rsidR="00361B8A" w:rsidRDefault="00184867">
      <w:pPr>
        <w:spacing w:after="272"/>
        <w:ind w:left="-5"/>
      </w:pPr>
      <w:r>
        <w:t>Advance</w:t>
      </w:r>
      <w:r w:rsidR="00136A60">
        <w:t xml:space="preserve"> Connects</w:t>
      </w:r>
      <w:r>
        <w:t xml:space="preserve"> Ltd needs to gather and use certain information about some individuals. These can include customers, suppliers, business contacts, employees and other people the organisation has a relationship with or may need to contact.</w:t>
      </w:r>
    </w:p>
    <w:p w14:paraId="1E6EE1D6" w14:textId="2975E63E" w:rsidR="00361B8A" w:rsidRDefault="00184867">
      <w:pPr>
        <w:spacing w:after="272"/>
        <w:ind w:left="-5"/>
      </w:pPr>
      <w:r>
        <w:t>Within this policy we will describe how this personal data</w:t>
      </w:r>
      <w:r w:rsidR="003C0FD7">
        <w:t>*</w:t>
      </w:r>
      <w:r>
        <w:t xml:space="preserve"> must be collected, handled and stored to meet the company’s data protection standards and to comply with the law. It will also set out how Advance </w:t>
      </w:r>
      <w:r w:rsidR="00136A60">
        <w:t>Connects</w:t>
      </w:r>
      <w:r>
        <w:t xml:space="preserve"> Ltd uses and protects any information that is given to Advance </w:t>
      </w:r>
      <w:r w:rsidR="00136A60">
        <w:t>Connects</w:t>
      </w:r>
      <w:r>
        <w:t xml:space="preserve"> Ltd when you use this website.</w:t>
      </w:r>
    </w:p>
    <w:p w14:paraId="04B9DAC5" w14:textId="40F14C63" w:rsidR="003C0FD7" w:rsidRPr="003C0FD7" w:rsidRDefault="003C0FD7" w:rsidP="003C0FD7">
      <w:pPr>
        <w:spacing w:after="272"/>
        <w:rPr>
          <w:sz w:val="16"/>
          <w:szCs w:val="16"/>
        </w:rPr>
      </w:pPr>
      <w:r w:rsidRPr="003C0FD7">
        <w:rPr>
          <w:sz w:val="16"/>
          <w:szCs w:val="16"/>
        </w:rPr>
        <w:t>* “Personal data” is information that relates to an identifiable person who can be directly or indirectly identified from that information, for example, a person’s name, identification number, location, online identifier. It can also include pseudonymised data</w:t>
      </w:r>
      <w:r>
        <w:rPr>
          <w:sz w:val="16"/>
          <w:szCs w:val="16"/>
        </w:rPr>
        <w:t>.</w:t>
      </w:r>
    </w:p>
    <w:p w14:paraId="1EDA97CD" w14:textId="6056E83C" w:rsidR="00361B8A" w:rsidRDefault="00184867">
      <w:pPr>
        <w:spacing w:after="272"/>
        <w:ind w:left="-5"/>
      </w:pPr>
      <w:r>
        <w:t xml:space="preserve">Advance </w:t>
      </w:r>
      <w:r w:rsidR="00136A60">
        <w:t>Connects</w:t>
      </w:r>
      <w:r>
        <w:t xml:space="preserve"> Ltd is committed to ensuring that your privacy is protected. Should we ask you to provide certain information by which you can be identified when using this website, then you can be assured that it will only be used in accordance with this privacy statement. </w:t>
      </w:r>
    </w:p>
    <w:p w14:paraId="42FE4AC5" w14:textId="05805520" w:rsidR="00361B8A" w:rsidRDefault="00184867">
      <w:pPr>
        <w:spacing w:after="292"/>
        <w:ind w:left="-5"/>
      </w:pPr>
      <w:r>
        <w:t xml:space="preserve">Advance </w:t>
      </w:r>
      <w:r w:rsidR="00E62FE1">
        <w:t>Connects</w:t>
      </w:r>
      <w:r>
        <w:t xml:space="preserve"> Ltd may change this policy from time to time by updating this page. You should therefore check this page periodically to ensure that you are happy with any </w:t>
      </w:r>
      <w:commentRangeStart w:id="1"/>
      <w:r>
        <w:t>changes</w:t>
      </w:r>
      <w:commentRangeEnd w:id="1"/>
      <w:r w:rsidR="002038EE">
        <w:rPr>
          <w:rStyle w:val="CommentReference"/>
        </w:rPr>
        <w:commentReference w:id="1"/>
      </w:r>
      <w:r>
        <w:t xml:space="preserve">. </w:t>
      </w:r>
    </w:p>
    <w:p w14:paraId="79A5BB66" w14:textId="3A192EFA" w:rsidR="00E62FE1" w:rsidRPr="00E62FE1" w:rsidRDefault="00E62FE1">
      <w:pPr>
        <w:spacing w:after="292"/>
        <w:ind w:left="-5"/>
        <w:rPr>
          <w:b/>
          <w:bCs/>
        </w:rPr>
      </w:pPr>
      <w:r w:rsidRPr="00E62FE1">
        <w:rPr>
          <w:b/>
          <w:bCs/>
        </w:rPr>
        <w:t>GDPR</w:t>
      </w:r>
    </w:p>
    <w:p w14:paraId="0280B01E" w14:textId="528B2592" w:rsidR="00E62FE1" w:rsidRPr="00E62FE1" w:rsidRDefault="00E62FE1" w:rsidP="00E62FE1">
      <w:pPr>
        <w:pStyle w:val="CommentText"/>
        <w:ind w:left="0" w:firstLine="0"/>
        <w:rPr>
          <w:sz w:val="24"/>
          <w:szCs w:val="24"/>
        </w:rPr>
      </w:pPr>
      <w:r w:rsidRPr="00E62FE1">
        <w:rPr>
          <w:sz w:val="24"/>
          <w:szCs w:val="24"/>
        </w:rPr>
        <w:t xml:space="preserve">Processing </w:t>
      </w:r>
      <w:r>
        <w:rPr>
          <w:sz w:val="24"/>
          <w:szCs w:val="24"/>
        </w:rPr>
        <w:t xml:space="preserve">of data </w:t>
      </w:r>
      <w:r w:rsidRPr="00E62FE1">
        <w:rPr>
          <w:sz w:val="24"/>
          <w:szCs w:val="24"/>
        </w:rPr>
        <w:t>will be fair, lawful and transparent</w:t>
      </w:r>
      <w:r>
        <w:rPr>
          <w:sz w:val="24"/>
          <w:szCs w:val="24"/>
        </w:rPr>
        <w:t>.</w:t>
      </w:r>
      <w:r w:rsidRPr="00E62FE1">
        <w:rPr>
          <w:sz w:val="24"/>
          <w:szCs w:val="24"/>
        </w:rPr>
        <w:t xml:space="preserve"> Data </w:t>
      </w:r>
      <w:r>
        <w:rPr>
          <w:sz w:val="24"/>
          <w:szCs w:val="24"/>
        </w:rPr>
        <w:t xml:space="preserve">will </w:t>
      </w:r>
      <w:r w:rsidRPr="00E62FE1">
        <w:rPr>
          <w:sz w:val="24"/>
          <w:szCs w:val="24"/>
        </w:rPr>
        <w:t>be collected for specific, explicit, and legitimate purposes</w:t>
      </w:r>
      <w:r>
        <w:rPr>
          <w:sz w:val="24"/>
          <w:szCs w:val="24"/>
        </w:rPr>
        <w:t>.</w:t>
      </w:r>
    </w:p>
    <w:p w14:paraId="732BFC77" w14:textId="3F2D2AE8" w:rsidR="00E62FE1" w:rsidRPr="00E62FE1" w:rsidRDefault="00E62FE1" w:rsidP="00E62FE1">
      <w:pPr>
        <w:spacing w:after="292"/>
        <w:ind w:left="-5"/>
        <w:rPr>
          <w:szCs w:val="24"/>
        </w:rPr>
      </w:pPr>
      <w:r w:rsidRPr="00E62FE1">
        <w:rPr>
          <w:szCs w:val="24"/>
        </w:rPr>
        <w:t xml:space="preserve">Data collected will be adequate, </w:t>
      </w:r>
      <w:proofErr w:type="gramStart"/>
      <w:r w:rsidRPr="00E62FE1">
        <w:rPr>
          <w:szCs w:val="24"/>
        </w:rPr>
        <w:t>relevant</w:t>
      </w:r>
      <w:proofErr w:type="gramEnd"/>
      <w:r w:rsidRPr="00E62FE1">
        <w:rPr>
          <w:szCs w:val="24"/>
        </w:rPr>
        <w:t xml:space="preserve"> and limited to what is necessary for the purposes of processing</w:t>
      </w:r>
      <w:r>
        <w:rPr>
          <w:szCs w:val="24"/>
        </w:rPr>
        <w:t>.</w:t>
      </w:r>
    </w:p>
    <w:p w14:paraId="3087435B" w14:textId="77777777" w:rsidR="00361B8A" w:rsidRDefault="00184867">
      <w:pPr>
        <w:pStyle w:val="Heading1"/>
        <w:ind w:left="-5"/>
      </w:pPr>
      <w:r>
        <w:t>Why this policy exists</w:t>
      </w:r>
    </w:p>
    <w:p w14:paraId="502FC117" w14:textId="29CF6A85" w:rsidR="00361B8A" w:rsidRDefault="00184867">
      <w:pPr>
        <w:ind w:left="-5"/>
      </w:pPr>
      <w:r>
        <w:t xml:space="preserve">This data protection policy ensures that Advance </w:t>
      </w:r>
      <w:r w:rsidR="00E62FE1">
        <w:t>Connects</w:t>
      </w:r>
      <w:r>
        <w:t xml:space="preserve"> </w:t>
      </w:r>
      <w:proofErr w:type="gramStart"/>
      <w:r>
        <w:t>Ltd;</w:t>
      </w:r>
      <w:proofErr w:type="gramEnd"/>
    </w:p>
    <w:p w14:paraId="530F70B0" w14:textId="15363E65" w:rsidR="00361B8A" w:rsidRDefault="00184867">
      <w:pPr>
        <w:numPr>
          <w:ilvl w:val="0"/>
          <w:numId w:val="2"/>
        </w:numPr>
        <w:ind w:hanging="151"/>
      </w:pPr>
      <w:r>
        <w:lastRenderedPageBreak/>
        <w:t>Complies with data protection law and follow good practice</w:t>
      </w:r>
    </w:p>
    <w:p w14:paraId="1262E7E8" w14:textId="5D046681" w:rsidR="00361B8A" w:rsidRDefault="00184867">
      <w:pPr>
        <w:numPr>
          <w:ilvl w:val="0"/>
          <w:numId w:val="2"/>
        </w:numPr>
        <w:ind w:hanging="151"/>
      </w:pPr>
      <w:r>
        <w:t>Protects the rights of staff, customers and partners</w:t>
      </w:r>
    </w:p>
    <w:p w14:paraId="77676C32" w14:textId="0CDD5D73" w:rsidR="00361B8A" w:rsidRDefault="00184867">
      <w:pPr>
        <w:numPr>
          <w:ilvl w:val="0"/>
          <w:numId w:val="2"/>
        </w:numPr>
        <w:ind w:hanging="151"/>
      </w:pPr>
      <w:r>
        <w:t>Is open &amp; transparent about how it stores and processes individuals’ data</w:t>
      </w:r>
    </w:p>
    <w:p w14:paraId="55AEADDA" w14:textId="77777777" w:rsidR="00361B8A" w:rsidRDefault="00184867">
      <w:pPr>
        <w:numPr>
          <w:ilvl w:val="0"/>
          <w:numId w:val="2"/>
        </w:numPr>
        <w:spacing w:after="440"/>
        <w:ind w:hanging="151"/>
      </w:pPr>
      <w:r>
        <w:t>Protects itself from the risks of a data breach</w:t>
      </w:r>
    </w:p>
    <w:p w14:paraId="29506F6B" w14:textId="77777777" w:rsidR="00361B8A" w:rsidRDefault="00184867">
      <w:pPr>
        <w:pStyle w:val="Heading1"/>
        <w:ind w:left="-5"/>
      </w:pPr>
      <w:r>
        <w:t>What we collect</w:t>
      </w:r>
    </w:p>
    <w:p w14:paraId="0DCF32F1" w14:textId="77777777" w:rsidR="00361B8A" w:rsidRDefault="00184867">
      <w:pPr>
        <w:spacing w:after="284"/>
        <w:ind w:left="-5"/>
      </w:pPr>
      <w:r>
        <w:t>The primary method of collecting data will be via telephone, however we will also collect data through our website using cookies. We collect the following information:</w:t>
      </w:r>
    </w:p>
    <w:p w14:paraId="60E1FD93" w14:textId="77777777" w:rsidR="00361B8A" w:rsidRDefault="00184867">
      <w:pPr>
        <w:numPr>
          <w:ilvl w:val="0"/>
          <w:numId w:val="3"/>
        </w:numPr>
        <w:ind w:hanging="360"/>
      </w:pPr>
      <w:commentRangeStart w:id="2"/>
      <w:r>
        <w:t>Name and job title</w:t>
      </w:r>
    </w:p>
    <w:p w14:paraId="58C9C8D1" w14:textId="77777777" w:rsidR="00361B8A" w:rsidRDefault="00184867">
      <w:pPr>
        <w:numPr>
          <w:ilvl w:val="0"/>
          <w:numId w:val="3"/>
        </w:numPr>
        <w:spacing w:after="0" w:line="259" w:lineRule="auto"/>
        <w:ind w:hanging="360"/>
      </w:pPr>
      <w:r>
        <w:t>Contact information including email address &amp; business telephone number</w:t>
      </w:r>
    </w:p>
    <w:p w14:paraId="5029E0A7" w14:textId="77777777" w:rsidR="00361B8A" w:rsidRDefault="00184867">
      <w:pPr>
        <w:numPr>
          <w:ilvl w:val="0"/>
          <w:numId w:val="3"/>
        </w:numPr>
        <w:ind w:hanging="360"/>
      </w:pPr>
      <w:r>
        <w:t>Demographic information such as postcode</w:t>
      </w:r>
    </w:p>
    <w:p w14:paraId="719C41A1" w14:textId="456EEDE7" w:rsidR="00361B8A" w:rsidRDefault="00184867">
      <w:pPr>
        <w:numPr>
          <w:ilvl w:val="0"/>
          <w:numId w:val="3"/>
        </w:numPr>
        <w:ind w:hanging="360"/>
      </w:pPr>
      <w:r>
        <w:t>Other information relevant to customer surveys and/or offers</w:t>
      </w:r>
      <w:commentRangeEnd w:id="2"/>
      <w:r w:rsidR="002038EE">
        <w:rPr>
          <w:rStyle w:val="CommentReference"/>
        </w:rPr>
        <w:commentReference w:id="2"/>
      </w:r>
    </w:p>
    <w:p w14:paraId="4BA98DC2" w14:textId="77777777" w:rsidR="00E62FE1" w:rsidRDefault="00E62FE1" w:rsidP="00E62FE1">
      <w:pPr>
        <w:ind w:left="720" w:firstLine="0"/>
      </w:pPr>
    </w:p>
    <w:p w14:paraId="128EAAF6" w14:textId="77777777" w:rsidR="00361B8A" w:rsidRDefault="00184867">
      <w:pPr>
        <w:spacing w:after="262" w:line="259" w:lineRule="auto"/>
        <w:ind w:left="-5"/>
      </w:pPr>
      <w:r>
        <w:rPr>
          <w:b/>
        </w:rPr>
        <w:t>What we do with the information we gather?</w:t>
      </w:r>
    </w:p>
    <w:p w14:paraId="06416162" w14:textId="7D393C55" w:rsidR="00361B8A" w:rsidRDefault="00E62FE1" w:rsidP="00E62FE1">
      <w:pPr>
        <w:spacing w:after="284"/>
        <w:ind w:left="-5"/>
      </w:pPr>
      <w:r>
        <w:t>W</w:t>
      </w:r>
      <w:r w:rsidRPr="00184867">
        <w:t xml:space="preserve">e process your data </w:t>
      </w:r>
      <w:proofErr w:type="gramStart"/>
      <w:r w:rsidRPr="00184867">
        <w:t>in order to</w:t>
      </w:r>
      <w:proofErr w:type="gramEnd"/>
      <w:r w:rsidRPr="00184867">
        <w:t xml:space="preserve"> effectively manage the employment contract we have with you</w:t>
      </w:r>
      <w:r>
        <w:t xml:space="preserve">. </w:t>
      </w:r>
      <w:r w:rsidR="00184867">
        <w:t xml:space="preserve">We require this information to understand your needs and provide you with a better </w:t>
      </w:r>
      <w:commentRangeStart w:id="3"/>
      <w:r w:rsidR="00184867">
        <w:t>service, in particular for the following reasons:</w:t>
      </w:r>
    </w:p>
    <w:p w14:paraId="1541A10E" w14:textId="77777777" w:rsidR="00361B8A" w:rsidRDefault="00184867">
      <w:pPr>
        <w:numPr>
          <w:ilvl w:val="0"/>
          <w:numId w:val="3"/>
        </w:numPr>
        <w:ind w:hanging="360"/>
      </w:pPr>
      <w:r>
        <w:t>Internal record keeping</w:t>
      </w:r>
    </w:p>
    <w:p w14:paraId="11CC4F42" w14:textId="77777777" w:rsidR="00361B8A" w:rsidRDefault="00184867">
      <w:pPr>
        <w:numPr>
          <w:ilvl w:val="0"/>
          <w:numId w:val="3"/>
        </w:numPr>
        <w:ind w:hanging="360"/>
      </w:pPr>
      <w:r>
        <w:t>We may use the information to improve our products and services</w:t>
      </w:r>
    </w:p>
    <w:p w14:paraId="66096127" w14:textId="77777777" w:rsidR="00361B8A" w:rsidRDefault="00184867">
      <w:pPr>
        <w:numPr>
          <w:ilvl w:val="0"/>
          <w:numId w:val="3"/>
        </w:numPr>
        <w:ind w:hanging="360"/>
      </w:pPr>
      <w:r>
        <w:t xml:space="preserve">We may periodically send promotional emails about new products, special offers or other information which we think you may find interesting, using the email address which you have provided. If you wish to opt out at any point, then you may do so. </w:t>
      </w:r>
    </w:p>
    <w:p w14:paraId="10E10EA1" w14:textId="77777777" w:rsidR="00361B8A" w:rsidRDefault="00184867">
      <w:pPr>
        <w:numPr>
          <w:ilvl w:val="0"/>
          <w:numId w:val="3"/>
        </w:numPr>
        <w:ind w:hanging="360"/>
      </w:pPr>
      <w:r>
        <w:t xml:space="preserve">From time to time, we may also use your information to contact you for market research purposes. </w:t>
      </w:r>
    </w:p>
    <w:p w14:paraId="24FAFAD3" w14:textId="77777777" w:rsidR="00361B8A" w:rsidRDefault="00184867">
      <w:pPr>
        <w:numPr>
          <w:ilvl w:val="0"/>
          <w:numId w:val="3"/>
        </w:numPr>
        <w:spacing w:after="291"/>
        <w:ind w:hanging="360"/>
      </w:pPr>
      <w:r>
        <w:t>We may contact you by email, phone, fax or mail. We may use the information to customise the website according to your interests</w:t>
      </w:r>
      <w:commentRangeEnd w:id="3"/>
      <w:r>
        <w:rPr>
          <w:rStyle w:val="CommentReference"/>
        </w:rPr>
        <w:commentReference w:id="3"/>
      </w:r>
    </w:p>
    <w:p w14:paraId="4B753D4E" w14:textId="77777777" w:rsidR="00361B8A" w:rsidRDefault="00184867">
      <w:pPr>
        <w:pStyle w:val="Heading1"/>
        <w:ind w:left="-5"/>
      </w:pPr>
      <w:commentRangeStart w:id="4"/>
      <w:r>
        <w:t>Security</w:t>
      </w:r>
    </w:p>
    <w:p w14:paraId="6BBDAC34" w14:textId="46AC9FC3" w:rsidR="00361B8A" w:rsidRDefault="00184867">
      <w:pPr>
        <w:spacing w:after="272"/>
        <w:ind w:left="-5"/>
      </w:pPr>
      <w:r>
        <w:t xml:space="preserve">We are committed to ensuring that your information is secure. </w:t>
      </w:r>
      <w:proofErr w:type="gramStart"/>
      <w:r>
        <w:t>In order to</w:t>
      </w:r>
      <w:proofErr w:type="gramEnd"/>
      <w:r>
        <w:t xml:space="preserve"> prevent unauthorised access or disclosure, we have put in place suitable physical, electronic and managerial procedures to safeguard and secure the information we collect online</w:t>
      </w:r>
      <w:commentRangeEnd w:id="4"/>
      <w:r>
        <w:rPr>
          <w:rStyle w:val="CommentReference"/>
        </w:rPr>
        <w:commentReference w:id="4"/>
      </w:r>
      <w:r>
        <w:t>.</w:t>
      </w:r>
      <w:r w:rsidR="000F593D">
        <w:t xml:space="preserve"> These include daily risk sweeps of the office before it is locked for the evening, process monitoring plans and password protected files.</w:t>
      </w:r>
    </w:p>
    <w:p w14:paraId="6684430B" w14:textId="77777777" w:rsidR="00361B8A" w:rsidRDefault="00184867">
      <w:pPr>
        <w:pStyle w:val="Heading1"/>
        <w:ind w:left="-5"/>
      </w:pPr>
      <w:r>
        <w:t>How we use cookies</w:t>
      </w:r>
    </w:p>
    <w:p w14:paraId="7B0CFC72" w14:textId="77777777" w:rsidR="00361B8A" w:rsidRDefault="00184867">
      <w:pPr>
        <w:spacing w:after="552"/>
        <w:ind w:left="-5"/>
      </w:pPr>
      <w:r>
        <w:t xml:space="preserve">A cookie is a small file which asks permission to be placed on your computer's hard drive. Once you agree, the file is added, and the cookie helps analyse web traffic or lets you know when you visit a particular site. Cookies allow web applications to </w:t>
      </w:r>
      <w:r>
        <w:lastRenderedPageBreak/>
        <w:t>respond to you as an individual. The web application can tailor its operations to your needs, likes and dislikes by gathering and remembering information about your preferences.</w:t>
      </w:r>
    </w:p>
    <w:p w14:paraId="3C3DA07E" w14:textId="77777777" w:rsidR="00361B8A" w:rsidRDefault="00184867">
      <w:pPr>
        <w:spacing w:after="272"/>
        <w:ind w:left="-5"/>
      </w:pPr>
      <w:r>
        <w:t>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Overall, cookies help us provide you with a better website,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the website.</w:t>
      </w:r>
    </w:p>
    <w:p w14:paraId="2342DE03" w14:textId="77777777" w:rsidR="00361B8A" w:rsidRDefault="00184867">
      <w:pPr>
        <w:pStyle w:val="Heading1"/>
        <w:ind w:left="-5"/>
      </w:pPr>
      <w:r>
        <w:t>Controlling your personal information</w:t>
      </w:r>
    </w:p>
    <w:p w14:paraId="574BE391" w14:textId="77777777" w:rsidR="00361B8A" w:rsidRDefault="00184867">
      <w:pPr>
        <w:ind w:left="-5"/>
      </w:pPr>
      <w:r>
        <w:t>You may choose to restrict the collection or use of your personal information in the following ways:</w:t>
      </w:r>
    </w:p>
    <w:p w14:paraId="156620A6" w14:textId="46791FF8" w:rsidR="00361B8A" w:rsidRDefault="00184867">
      <w:pPr>
        <w:spacing w:after="338"/>
        <w:ind w:left="-5"/>
      </w:pPr>
      <w:r>
        <w:t>whenever you are asked to fill in a form on the website, look for the box that you can click to indicate that you do not want the information to be used by anybody for direct marketing purposes if you have previously agreed to us using your personal information for direct marketing purposes, you may change your mind at any time by writing to or emailing us at</w:t>
      </w:r>
      <w:r w:rsidR="000F593D">
        <w:rPr>
          <w:rFonts w:ascii="Calibri" w:eastAsia="Calibri" w:hAnsi="Calibri" w:cs="Calibri"/>
        </w:rPr>
        <w:t xml:space="preserve"> </w:t>
      </w:r>
      <w:r w:rsidR="000F593D" w:rsidRPr="000F593D">
        <w:rPr>
          <w:rFonts w:ascii="Calibri" w:eastAsia="Calibri" w:hAnsi="Calibri" w:cs="Calibri"/>
          <w:b/>
          <w:bCs/>
          <w:u w:val="single"/>
        </w:rPr>
        <w:t>info@advance-connects.co</w:t>
      </w:r>
      <w:r w:rsidR="002E6AE2">
        <w:rPr>
          <w:rFonts w:ascii="Calibri" w:eastAsia="Calibri" w:hAnsi="Calibri" w:cs="Calibri"/>
          <w:b/>
          <w:bCs/>
          <w:u w:val="single"/>
        </w:rPr>
        <w:t>m</w:t>
      </w:r>
    </w:p>
    <w:p w14:paraId="09FF3429" w14:textId="77777777" w:rsidR="00361B8A" w:rsidRDefault="00184867">
      <w:pPr>
        <w:spacing w:after="272"/>
        <w:ind w:left="-5"/>
      </w:pPr>
      <w:r>
        <w:t xml:space="preserve">We will not sell, </w:t>
      </w:r>
      <w:proofErr w:type="gramStart"/>
      <w:r>
        <w:t>distribute</w:t>
      </w:r>
      <w:proofErr w:type="gramEnd"/>
      <w:r>
        <w:t xml:space="preserv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 </w:t>
      </w:r>
    </w:p>
    <w:p w14:paraId="1E80B0AF" w14:textId="77777777" w:rsidR="00361B8A" w:rsidRDefault="00184867">
      <w:pPr>
        <w:pStyle w:val="Heading1"/>
        <w:ind w:left="-5"/>
      </w:pPr>
      <w:r>
        <w:t>SUBJECT ACCESS REQUESTS</w:t>
      </w:r>
    </w:p>
    <w:p w14:paraId="4A06EE5C" w14:textId="5A650057" w:rsidR="00361B8A" w:rsidRDefault="00184867">
      <w:pPr>
        <w:ind w:left="-5"/>
      </w:pPr>
      <w:r>
        <w:t xml:space="preserve">All individuals who are the subject of personal data held by Advance </w:t>
      </w:r>
      <w:r w:rsidR="009169E0">
        <w:t>Connects</w:t>
      </w:r>
      <w:r>
        <w:t xml:space="preserve"> Ltd are entitled to:</w:t>
      </w:r>
    </w:p>
    <w:p w14:paraId="06F30F86" w14:textId="6FCAF7D3" w:rsidR="00361B8A" w:rsidRDefault="00184867">
      <w:pPr>
        <w:numPr>
          <w:ilvl w:val="0"/>
          <w:numId w:val="4"/>
        </w:numPr>
        <w:ind w:hanging="151"/>
      </w:pPr>
      <w:r>
        <w:t>Ask what information the company holds about them and why.</w:t>
      </w:r>
    </w:p>
    <w:p w14:paraId="35A741D3" w14:textId="58923AE8" w:rsidR="00361B8A" w:rsidRDefault="00184867">
      <w:pPr>
        <w:numPr>
          <w:ilvl w:val="0"/>
          <w:numId w:val="4"/>
        </w:numPr>
        <w:ind w:hanging="151"/>
      </w:pPr>
      <w:r>
        <w:t>Ask how to gain access to it.</w:t>
      </w:r>
    </w:p>
    <w:p w14:paraId="6C9513B1" w14:textId="7CEACDCA" w:rsidR="00361B8A" w:rsidRDefault="00184867">
      <w:pPr>
        <w:numPr>
          <w:ilvl w:val="0"/>
          <w:numId w:val="4"/>
        </w:numPr>
        <w:ind w:hanging="151"/>
      </w:pPr>
      <w:r>
        <w:t>Be informed how to keep it up to date.</w:t>
      </w:r>
    </w:p>
    <w:p w14:paraId="2E21578D" w14:textId="77777777" w:rsidR="00361B8A" w:rsidRDefault="00184867">
      <w:pPr>
        <w:numPr>
          <w:ilvl w:val="0"/>
          <w:numId w:val="4"/>
        </w:numPr>
        <w:spacing w:after="270"/>
        <w:ind w:hanging="151"/>
      </w:pPr>
      <w:r>
        <w:t>Be informed how the company is meeting its data protection obligations.</w:t>
      </w:r>
    </w:p>
    <w:p w14:paraId="50288594" w14:textId="750D7E52" w:rsidR="00361B8A" w:rsidRDefault="00184867">
      <w:pPr>
        <w:spacing w:after="272"/>
        <w:ind w:left="-5"/>
      </w:pPr>
      <w:r>
        <w:t>You may request details of personal information which we hold about you under the Data Protection Act 1998.</w:t>
      </w:r>
    </w:p>
    <w:p w14:paraId="3DE92F7E" w14:textId="1D8ABCE3" w:rsidR="00361B8A" w:rsidRDefault="00184867" w:rsidP="009169E0">
      <w:r>
        <w:t>If you would like a copy of the information held on you</w:t>
      </w:r>
      <w:r w:rsidR="002E6AE2">
        <w:t>,</w:t>
      </w:r>
      <w:r>
        <w:t xml:space="preserve"> please write to Advance </w:t>
      </w:r>
      <w:r w:rsidR="009169E0">
        <w:t>Connects</w:t>
      </w:r>
      <w:r>
        <w:t xml:space="preserve"> Ltd, </w:t>
      </w:r>
      <w:r w:rsidR="009169E0">
        <w:t>Francis Smith House, Manor Lane, Hawarden, Deeside, CH5 3P</w:t>
      </w:r>
      <w:r w:rsidR="006705ED">
        <w:t>P</w:t>
      </w:r>
      <w:r w:rsidR="009169E0">
        <w:t xml:space="preserve">. </w:t>
      </w:r>
      <w:r>
        <w:t>If you believe that any information, we are holding on you is incorrect or incomplete, please write to or email us as soon as possible, at the above address. We will promptly correct any information found to be incorrect.</w:t>
      </w:r>
    </w:p>
    <w:p w14:paraId="494194F6" w14:textId="73FC8F36" w:rsidR="006705ED" w:rsidRDefault="006705ED" w:rsidP="009169E0"/>
    <w:p w14:paraId="3B0EEF65" w14:textId="4702DB5E" w:rsidR="006705ED" w:rsidRDefault="006705ED" w:rsidP="009169E0"/>
    <w:p w14:paraId="53A691A5" w14:textId="382E4161" w:rsidR="006705ED" w:rsidRDefault="006705ED" w:rsidP="009169E0"/>
    <w:p w14:paraId="618F094B" w14:textId="77777777" w:rsidR="006705ED" w:rsidRDefault="006705ED" w:rsidP="009169E0"/>
    <w:p w14:paraId="5C11695E" w14:textId="23041CC8" w:rsidR="006705ED" w:rsidRDefault="006705ED" w:rsidP="009169E0"/>
    <w:p w14:paraId="6FD0F221" w14:textId="32544B4E" w:rsidR="006705ED" w:rsidRPr="009169E0" w:rsidRDefault="006705ED" w:rsidP="009169E0">
      <w:pPr>
        <w:rPr>
          <w:rFonts w:ascii="Calibri" w:eastAsiaTheme="minorHAnsi" w:hAnsi="Calibri" w:cs="Calibri"/>
          <w:color w:val="auto"/>
          <w:sz w:val="22"/>
        </w:rPr>
      </w:pPr>
      <w:r>
        <w:t>For any further questions, please contact the Company Compliance Officer Charlie Bendall.</w:t>
      </w:r>
    </w:p>
    <w:sectPr w:rsidR="006705ED" w:rsidRPr="009169E0">
      <w:pgSz w:w="11900" w:h="16840"/>
      <w:pgMar w:top="1480" w:right="1446" w:bottom="19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ry Brown-Williams" w:date="2022-01-26T13:34:00Z" w:initials="HBW">
    <w:p w14:paraId="4B7A1B0F" w14:textId="62971214" w:rsidR="002038EE" w:rsidRDefault="002038EE">
      <w:pPr>
        <w:pStyle w:val="CommentText"/>
      </w:pPr>
      <w:r>
        <w:rPr>
          <w:rStyle w:val="CommentReference"/>
        </w:rPr>
        <w:annotationRef/>
      </w:r>
      <w:r>
        <w:t xml:space="preserve">It may be wise to have definitions, for example </w:t>
      </w:r>
    </w:p>
    <w:p w14:paraId="589D6C2B" w14:textId="77777777" w:rsidR="002038EE" w:rsidRDefault="002038EE">
      <w:pPr>
        <w:pStyle w:val="CommentText"/>
      </w:pPr>
    </w:p>
    <w:p w14:paraId="161FF217" w14:textId="77777777" w:rsidR="002038EE" w:rsidRDefault="002038EE">
      <w:pPr>
        <w:pStyle w:val="CommentText"/>
      </w:pPr>
      <w:r>
        <w:t>“</w:t>
      </w:r>
      <w:r w:rsidRPr="002038EE">
        <w:t>Personal data” is information that relates to an identifiable person who can be directly or indirectly identified from that information, for example, a person’s name, identification number, location, online identifier. It can also include pseudonymised data</w:t>
      </w:r>
      <w:r>
        <w:t>”</w:t>
      </w:r>
    </w:p>
    <w:p w14:paraId="2930292A" w14:textId="762F781D" w:rsidR="002038EE" w:rsidRDefault="002038EE">
      <w:pPr>
        <w:pStyle w:val="CommentText"/>
      </w:pPr>
    </w:p>
  </w:comment>
  <w:comment w:id="1" w:author="Harry Brown-Williams" w:date="2022-01-26T13:35:00Z" w:initials="HBW">
    <w:p w14:paraId="5C8E04C7" w14:textId="77777777" w:rsidR="002038EE" w:rsidRDefault="002038EE">
      <w:pPr>
        <w:pStyle w:val="CommentText"/>
      </w:pPr>
      <w:r>
        <w:rPr>
          <w:rStyle w:val="CommentReference"/>
        </w:rPr>
        <w:annotationRef/>
      </w:r>
      <w:r>
        <w:t xml:space="preserve">I would recommend how you process data and what is followed to ensure that you have compliance with GDPR. </w:t>
      </w:r>
    </w:p>
    <w:p w14:paraId="4F646BF6" w14:textId="77777777" w:rsidR="002038EE" w:rsidRDefault="002038EE">
      <w:pPr>
        <w:pStyle w:val="CommentText"/>
      </w:pPr>
    </w:p>
    <w:p w14:paraId="2CFEFC77" w14:textId="77777777" w:rsidR="002038EE" w:rsidRDefault="002038EE">
      <w:pPr>
        <w:pStyle w:val="CommentText"/>
      </w:pPr>
      <w:r>
        <w:t>Couple of examples:</w:t>
      </w:r>
    </w:p>
    <w:p w14:paraId="30EAE69D" w14:textId="77777777" w:rsidR="002038EE" w:rsidRDefault="002038EE" w:rsidP="002038EE">
      <w:pPr>
        <w:pStyle w:val="CommentText"/>
        <w:ind w:left="0" w:firstLine="0"/>
      </w:pPr>
    </w:p>
    <w:p w14:paraId="703393C8" w14:textId="795C46B4" w:rsidR="002038EE" w:rsidRPr="002038EE" w:rsidRDefault="002038EE" w:rsidP="002038EE">
      <w:pPr>
        <w:pStyle w:val="CommentText"/>
        <w:ind w:left="0" w:firstLine="0"/>
      </w:pPr>
      <w:r>
        <w:t>P</w:t>
      </w:r>
      <w:r w:rsidRPr="002038EE">
        <w:t xml:space="preserve">rocessing will be fair, lawful and transparent </w:t>
      </w:r>
      <w:r>
        <w:t>D</w:t>
      </w:r>
      <w:r w:rsidRPr="002038EE">
        <w:t>ata be collected for specific, explicit, and legitimate purposes</w:t>
      </w:r>
    </w:p>
    <w:p w14:paraId="05B961D0" w14:textId="0939158F" w:rsidR="002038EE" w:rsidRPr="002038EE" w:rsidRDefault="002038EE" w:rsidP="002038EE">
      <w:pPr>
        <w:pStyle w:val="CommentText"/>
        <w:ind w:left="0" w:firstLine="0"/>
      </w:pPr>
      <w:r>
        <w:t>D</w:t>
      </w:r>
      <w:r w:rsidRPr="002038EE">
        <w:t>ata collected will be adequate, relevant and limited to what is necessary for the purposes of processing</w:t>
      </w:r>
    </w:p>
    <w:p w14:paraId="2A4BA4D5" w14:textId="4D282005" w:rsidR="002038EE" w:rsidRDefault="002038EE">
      <w:pPr>
        <w:pStyle w:val="CommentText"/>
      </w:pPr>
    </w:p>
  </w:comment>
  <w:comment w:id="2" w:author="Harry Brown-Williams" w:date="2022-01-26T13:37:00Z" w:initials="HBW">
    <w:p w14:paraId="078CF3BA" w14:textId="77777777" w:rsidR="00E62FE1" w:rsidRDefault="002038EE">
      <w:pPr>
        <w:pStyle w:val="CommentText"/>
        <w:rPr>
          <w:rStyle w:val="CommentReference"/>
        </w:rPr>
      </w:pPr>
      <w:r>
        <w:rPr>
          <w:rStyle w:val="CommentReference"/>
        </w:rPr>
        <w:annotationRef/>
      </w:r>
    </w:p>
    <w:p w14:paraId="58939ACE" w14:textId="51D8DC6C" w:rsidR="002038EE" w:rsidRDefault="002038EE">
      <w:pPr>
        <w:pStyle w:val="CommentText"/>
      </w:pPr>
      <w:r>
        <w:t xml:space="preserve"> </w:t>
      </w:r>
    </w:p>
  </w:comment>
  <w:comment w:id="3" w:author="Harry Brown-Williams" w:date="2022-01-26T13:49:00Z" w:initials="HBW">
    <w:p w14:paraId="5DB6D0BD" w14:textId="7AAE7907" w:rsidR="00184867" w:rsidRDefault="006B10BA">
      <w:pPr>
        <w:pStyle w:val="CommentText"/>
      </w:pPr>
      <w:r>
        <w:rPr>
          <w:rStyle w:val="CommentReference"/>
        </w:rPr>
        <w:annotationRef/>
      </w:r>
    </w:p>
  </w:comment>
  <w:comment w:id="4" w:author="Harry Brown-Williams" w:date="2022-01-26T13:51:00Z" w:initials="HBW">
    <w:p w14:paraId="2988AFE3" w14:textId="546A059C" w:rsidR="00184867" w:rsidRDefault="00184867">
      <w:pPr>
        <w:pStyle w:val="CommentText"/>
      </w:pPr>
      <w:r>
        <w:rPr>
          <w:rStyle w:val="CommentReference"/>
        </w:rPr>
        <w:annotationRef/>
      </w:r>
      <w:r>
        <w:t xml:space="preserve">What do you have in place to ensure </w:t>
      </w:r>
      <w:proofErr w:type="gramStart"/>
      <w:r>
        <w:t>security</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30292A" w15:done="1"/>
  <w15:commentEx w15:paraId="2A4BA4D5" w15:done="1"/>
  <w15:commentEx w15:paraId="58939ACE" w15:done="1"/>
  <w15:commentEx w15:paraId="5DB6D0BD" w15:done="1"/>
  <w15:commentEx w15:paraId="2988AFE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CC5A" w16cex:dateUtc="2022-01-26T13:34:00Z"/>
  <w16cex:commentExtensible w16cex:durableId="259BCC8B" w16cex:dateUtc="2022-01-26T13:35:00Z"/>
  <w16cex:commentExtensible w16cex:durableId="259BCD24" w16cex:dateUtc="2022-01-26T13:37:00Z"/>
  <w16cex:commentExtensible w16cex:durableId="259BD001" w16cex:dateUtc="2022-01-26T13:49:00Z"/>
  <w16cex:commentExtensible w16cex:durableId="259BD07D" w16cex:dateUtc="2022-01-26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30292A" w16cid:durableId="259BCC5A"/>
  <w16cid:commentId w16cid:paraId="2A4BA4D5" w16cid:durableId="259BCC8B"/>
  <w16cid:commentId w16cid:paraId="58939ACE" w16cid:durableId="259BCD24"/>
  <w16cid:commentId w16cid:paraId="5DB6D0BD" w16cid:durableId="259BD001"/>
  <w16cid:commentId w16cid:paraId="2988AFE3" w16cid:durableId="259BD0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4D4"/>
    <w:multiLevelType w:val="hybridMultilevel"/>
    <w:tmpl w:val="5E9618B6"/>
    <w:lvl w:ilvl="0" w:tplc="42A66218">
      <w:start w:val="1"/>
      <w:numFmt w:val="bullet"/>
      <w:lvlText w:val="➢"/>
      <w:lvlJc w:val="left"/>
      <w:pPr>
        <w:ind w:left="72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1" w:tplc="AAF02852">
      <w:start w:val="1"/>
      <w:numFmt w:val="bullet"/>
      <w:lvlText w:val="o"/>
      <w:lvlJc w:val="left"/>
      <w:pPr>
        <w:ind w:left="144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2" w:tplc="5330B70E">
      <w:start w:val="1"/>
      <w:numFmt w:val="bullet"/>
      <w:lvlText w:val="▪"/>
      <w:lvlJc w:val="left"/>
      <w:pPr>
        <w:ind w:left="216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3" w:tplc="1B64466E">
      <w:start w:val="1"/>
      <w:numFmt w:val="bullet"/>
      <w:lvlText w:val="•"/>
      <w:lvlJc w:val="left"/>
      <w:pPr>
        <w:ind w:left="28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4" w:tplc="38406E76">
      <w:start w:val="1"/>
      <w:numFmt w:val="bullet"/>
      <w:lvlText w:val="o"/>
      <w:lvlJc w:val="left"/>
      <w:pPr>
        <w:ind w:left="360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5" w:tplc="3DAC7E0E">
      <w:start w:val="1"/>
      <w:numFmt w:val="bullet"/>
      <w:lvlText w:val="▪"/>
      <w:lvlJc w:val="left"/>
      <w:pPr>
        <w:ind w:left="432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6" w:tplc="6D3E59C2">
      <w:start w:val="1"/>
      <w:numFmt w:val="bullet"/>
      <w:lvlText w:val="•"/>
      <w:lvlJc w:val="left"/>
      <w:pPr>
        <w:ind w:left="504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7" w:tplc="E884AE1E">
      <w:start w:val="1"/>
      <w:numFmt w:val="bullet"/>
      <w:lvlText w:val="o"/>
      <w:lvlJc w:val="left"/>
      <w:pPr>
        <w:ind w:left="576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lvl w:ilvl="8" w:tplc="2670114E">
      <w:start w:val="1"/>
      <w:numFmt w:val="bullet"/>
      <w:lvlText w:val="▪"/>
      <w:lvlJc w:val="left"/>
      <w:pPr>
        <w:ind w:left="6480"/>
      </w:pPr>
      <w:rPr>
        <w:rFonts w:ascii="Segoe UI Symbol" w:eastAsia="Segoe UI Symbol" w:hAnsi="Segoe UI Symbol" w:cs="Segoe UI Symbol"/>
        <w:b w:val="0"/>
        <w:i w:val="0"/>
        <w:strike w:val="0"/>
        <w:dstrike w:val="0"/>
        <w:color w:val="8A8D8E"/>
        <w:sz w:val="24"/>
        <w:szCs w:val="24"/>
        <w:u w:val="none" w:color="000000"/>
        <w:bdr w:val="none" w:sz="0" w:space="0" w:color="auto"/>
        <w:shd w:val="clear" w:color="auto" w:fill="auto"/>
        <w:vertAlign w:val="baseline"/>
      </w:rPr>
    </w:lvl>
  </w:abstractNum>
  <w:abstractNum w:abstractNumId="1" w15:restartNumberingAfterBreak="0">
    <w:nsid w:val="23B62F81"/>
    <w:multiLevelType w:val="hybridMultilevel"/>
    <w:tmpl w:val="97F4F278"/>
    <w:lvl w:ilvl="0" w:tplc="7A94E46C">
      <w:start w:val="1"/>
      <w:numFmt w:val="upperLetter"/>
      <w:lvlText w:val="%1)"/>
      <w:lvlJc w:val="left"/>
      <w:pPr>
        <w:ind w:left="720" w:hanging="360"/>
      </w:pPr>
      <w:rPr>
        <w:b/>
      </w:rPr>
    </w:lvl>
    <w:lvl w:ilvl="1" w:tplc="7F6A881E">
      <w:start w:val="1"/>
      <w:numFmt w:val="lowerLetter"/>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895F2F"/>
    <w:multiLevelType w:val="hybridMultilevel"/>
    <w:tmpl w:val="CC242D08"/>
    <w:lvl w:ilvl="0" w:tplc="E70A01D0">
      <w:start w:val="1"/>
      <w:numFmt w:val="bullet"/>
      <w:lvlText w:val="•"/>
      <w:lvlJc w:val="left"/>
      <w:pPr>
        <w:ind w:left="151"/>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1" w:tplc="E20A40D4">
      <w:start w:val="1"/>
      <w:numFmt w:val="bullet"/>
      <w:lvlText w:val="o"/>
      <w:lvlJc w:val="left"/>
      <w:pPr>
        <w:ind w:left="10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2" w:tplc="7592BB68">
      <w:start w:val="1"/>
      <w:numFmt w:val="bullet"/>
      <w:lvlText w:val="▪"/>
      <w:lvlJc w:val="left"/>
      <w:pPr>
        <w:ind w:left="18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3" w:tplc="2802624A">
      <w:start w:val="1"/>
      <w:numFmt w:val="bullet"/>
      <w:lvlText w:val="•"/>
      <w:lvlJc w:val="left"/>
      <w:pPr>
        <w:ind w:left="25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4" w:tplc="427C0B1C">
      <w:start w:val="1"/>
      <w:numFmt w:val="bullet"/>
      <w:lvlText w:val="o"/>
      <w:lvlJc w:val="left"/>
      <w:pPr>
        <w:ind w:left="324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5" w:tplc="753A98F4">
      <w:start w:val="1"/>
      <w:numFmt w:val="bullet"/>
      <w:lvlText w:val="▪"/>
      <w:lvlJc w:val="left"/>
      <w:pPr>
        <w:ind w:left="396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6" w:tplc="2FAC4AD6">
      <w:start w:val="1"/>
      <w:numFmt w:val="bullet"/>
      <w:lvlText w:val="•"/>
      <w:lvlJc w:val="left"/>
      <w:pPr>
        <w:ind w:left="46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7" w:tplc="6CAEE7F2">
      <w:start w:val="1"/>
      <w:numFmt w:val="bullet"/>
      <w:lvlText w:val="o"/>
      <w:lvlJc w:val="left"/>
      <w:pPr>
        <w:ind w:left="54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8" w:tplc="EB92FDEC">
      <w:start w:val="1"/>
      <w:numFmt w:val="bullet"/>
      <w:lvlText w:val="▪"/>
      <w:lvlJc w:val="left"/>
      <w:pPr>
        <w:ind w:left="61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abstractNum>
  <w:abstractNum w:abstractNumId="3" w15:restartNumberingAfterBreak="0">
    <w:nsid w:val="2E4D6C02"/>
    <w:multiLevelType w:val="hybridMultilevel"/>
    <w:tmpl w:val="A538FEC0"/>
    <w:lvl w:ilvl="0" w:tplc="CCCEB8E2">
      <w:start w:val="1"/>
      <w:numFmt w:val="bullet"/>
      <w:lvlText w:val="•"/>
      <w:lvlJc w:val="left"/>
      <w:pPr>
        <w:ind w:left="151"/>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1" w:tplc="2F7AE258">
      <w:start w:val="1"/>
      <w:numFmt w:val="bullet"/>
      <w:lvlText w:val="o"/>
      <w:lvlJc w:val="left"/>
      <w:pPr>
        <w:ind w:left="10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2" w:tplc="0FAA37D0">
      <w:start w:val="1"/>
      <w:numFmt w:val="bullet"/>
      <w:lvlText w:val="▪"/>
      <w:lvlJc w:val="left"/>
      <w:pPr>
        <w:ind w:left="18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3" w:tplc="9418CC14">
      <w:start w:val="1"/>
      <w:numFmt w:val="bullet"/>
      <w:lvlText w:val="•"/>
      <w:lvlJc w:val="left"/>
      <w:pPr>
        <w:ind w:left="25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4" w:tplc="C56EB0EE">
      <w:start w:val="1"/>
      <w:numFmt w:val="bullet"/>
      <w:lvlText w:val="o"/>
      <w:lvlJc w:val="left"/>
      <w:pPr>
        <w:ind w:left="324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5" w:tplc="4D984CDC">
      <w:start w:val="1"/>
      <w:numFmt w:val="bullet"/>
      <w:lvlText w:val="▪"/>
      <w:lvlJc w:val="left"/>
      <w:pPr>
        <w:ind w:left="396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6" w:tplc="ED768192">
      <w:start w:val="1"/>
      <w:numFmt w:val="bullet"/>
      <w:lvlText w:val="•"/>
      <w:lvlJc w:val="left"/>
      <w:pPr>
        <w:ind w:left="46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7" w:tplc="3A2651E8">
      <w:start w:val="1"/>
      <w:numFmt w:val="bullet"/>
      <w:lvlText w:val="o"/>
      <w:lvlJc w:val="left"/>
      <w:pPr>
        <w:ind w:left="54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8" w:tplc="B344B458">
      <w:start w:val="1"/>
      <w:numFmt w:val="bullet"/>
      <w:lvlText w:val="▪"/>
      <w:lvlJc w:val="left"/>
      <w:pPr>
        <w:ind w:left="61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abstractNum>
  <w:abstractNum w:abstractNumId="4" w15:restartNumberingAfterBreak="0">
    <w:nsid w:val="483E2FC5"/>
    <w:multiLevelType w:val="hybridMultilevel"/>
    <w:tmpl w:val="4D7E3352"/>
    <w:lvl w:ilvl="0" w:tplc="0D4C5722">
      <w:numFmt w:val="bullet"/>
      <w:lvlText w:val=""/>
      <w:lvlJc w:val="left"/>
      <w:pPr>
        <w:ind w:left="345" w:hanging="360"/>
      </w:pPr>
      <w:rPr>
        <w:rFonts w:ascii="Symbol" w:eastAsia="Arial" w:hAnsi="Symbol" w:cs="Arial"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5" w15:restartNumberingAfterBreak="0">
    <w:nsid w:val="6DD7257D"/>
    <w:multiLevelType w:val="hybridMultilevel"/>
    <w:tmpl w:val="B42EBF62"/>
    <w:lvl w:ilvl="0" w:tplc="8CDEBE8C">
      <w:start w:val="1"/>
      <w:numFmt w:val="bullet"/>
      <w:lvlText w:val="•"/>
      <w:lvlJc w:val="left"/>
      <w:pPr>
        <w:ind w:left="151"/>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1" w:tplc="BACE1608">
      <w:start w:val="1"/>
      <w:numFmt w:val="bullet"/>
      <w:lvlText w:val="o"/>
      <w:lvlJc w:val="left"/>
      <w:pPr>
        <w:ind w:left="10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2" w:tplc="9DFE9064">
      <w:start w:val="1"/>
      <w:numFmt w:val="bullet"/>
      <w:lvlText w:val="▪"/>
      <w:lvlJc w:val="left"/>
      <w:pPr>
        <w:ind w:left="18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3" w:tplc="C344A13E">
      <w:start w:val="1"/>
      <w:numFmt w:val="bullet"/>
      <w:lvlText w:val="•"/>
      <w:lvlJc w:val="left"/>
      <w:pPr>
        <w:ind w:left="25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4" w:tplc="647C4218">
      <w:start w:val="1"/>
      <w:numFmt w:val="bullet"/>
      <w:lvlText w:val="o"/>
      <w:lvlJc w:val="left"/>
      <w:pPr>
        <w:ind w:left="324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5" w:tplc="1EECAD88">
      <w:start w:val="1"/>
      <w:numFmt w:val="bullet"/>
      <w:lvlText w:val="▪"/>
      <w:lvlJc w:val="left"/>
      <w:pPr>
        <w:ind w:left="396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6" w:tplc="AA761BD0">
      <w:start w:val="1"/>
      <w:numFmt w:val="bullet"/>
      <w:lvlText w:val="•"/>
      <w:lvlJc w:val="left"/>
      <w:pPr>
        <w:ind w:left="468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7" w:tplc="6E1E00E0">
      <w:start w:val="1"/>
      <w:numFmt w:val="bullet"/>
      <w:lvlText w:val="o"/>
      <w:lvlJc w:val="left"/>
      <w:pPr>
        <w:ind w:left="540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lvl w:ilvl="8" w:tplc="14567998">
      <w:start w:val="1"/>
      <w:numFmt w:val="bullet"/>
      <w:lvlText w:val="▪"/>
      <w:lvlJc w:val="left"/>
      <w:pPr>
        <w:ind w:left="6120"/>
      </w:pPr>
      <w:rPr>
        <w:rFonts w:ascii="Arial" w:eastAsia="Arial" w:hAnsi="Arial" w:cs="Arial"/>
        <w:b w:val="0"/>
        <w:i w:val="0"/>
        <w:strike w:val="0"/>
        <w:dstrike w:val="0"/>
        <w:color w:val="8A8D8E"/>
        <w:sz w:val="24"/>
        <w:szCs w:val="24"/>
        <w:u w:val="none" w:color="000000"/>
        <w:bdr w:val="none" w:sz="0" w:space="0" w:color="auto"/>
        <w:shd w:val="clear" w:color="auto" w:fill="auto"/>
        <w:vertAlign w:val="baseline"/>
      </w:rPr>
    </w:lvl>
  </w:abstractNum>
  <w:abstractNum w:abstractNumId="6" w15:restartNumberingAfterBreak="0">
    <w:nsid w:val="748B419E"/>
    <w:multiLevelType w:val="hybridMultilevel"/>
    <w:tmpl w:val="ADAAD902"/>
    <w:lvl w:ilvl="0" w:tplc="002A821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8911523">
    <w:abstractNumId w:val="5"/>
  </w:num>
  <w:num w:numId="2" w16cid:durableId="1080832209">
    <w:abstractNumId w:val="3"/>
  </w:num>
  <w:num w:numId="3" w16cid:durableId="1556358470">
    <w:abstractNumId w:val="0"/>
  </w:num>
  <w:num w:numId="4" w16cid:durableId="421491835">
    <w:abstractNumId w:val="2"/>
  </w:num>
  <w:num w:numId="5" w16cid:durableId="1764840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0484693">
    <w:abstractNumId w:val="4"/>
  </w:num>
  <w:num w:numId="7" w16cid:durableId="9365206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y Brown-Williams">
    <w15:presenceInfo w15:providerId="AD" w15:userId="S::Harry.BrownWilliams@peninsula-uk.com::b22d4920-7bad-4372-83c1-0d0ea69c8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8A"/>
    <w:rsid w:val="000F593D"/>
    <w:rsid w:val="00136A60"/>
    <w:rsid w:val="00184867"/>
    <w:rsid w:val="002038EE"/>
    <w:rsid w:val="002A0266"/>
    <w:rsid w:val="002E6AE2"/>
    <w:rsid w:val="00361B8A"/>
    <w:rsid w:val="003C0FD7"/>
    <w:rsid w:val="006705ED"/>
    <w:rsid w:val="00783346"/>
    <w:rsid w:val="00853307"/>
    <w:rsid w:val="009169E0"/>
    <w:rsid w:val="00CD2588"/>
    <w:rsid w:val="00E6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2C94"/>
  <w15:docId w15:val="{209FEADA-8BE4-46C3-960F-F22335DA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8A8D8E"/>
      <w:sz w:val="24"/>
    </w:rPr>
  </w:style>
  <w:style w:type="paragraph" w:styleId="Heading1">
    <w:name w:val="heading 1"/>
    <w:next w:val="Normal"/>
    <w:link w:val="Heading1Char"/>
    <w:uiPriority w:val="9"/>
    <w:qFormat/>
    <w:pPr>
      <w:keepNext/>
      <w:keepLines/>
      <w:spacing w:after="262"/>
      <w:ind w:left="10" w:hanging="10"/>
      <w:outlineLvl w:val="0"/>
    </w:pPr>
    <w:rPr>
      <w:rFonts w:ascii="Arial" w:eastAsia="Arial" w:hAnsi="Arial" w:cs="Arial"/>
      <w:b/>
      <w:color w:val="8A8D8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8A8D8E"/>
      <w:sz w:val="24"/>
    </w:rPr>
  </w:style>
  <w:style w:type="character" w:styleId="CommentReference">
    <w:name w:val="annotation reference"/>
    <w:basedOn w:val="DefaultParagraphFont"/>
    <w:uiPriority w:val="99"/>
    <w:semiHidden/>
    <w:unhideWhenUsed/>
    <w:rsid w:val="002038EE"/>
    <w:rPr>
      <w:sz w:val="16"/>
      <w:szCs w:val="16"/>
    </w:rPr>
  </w:style>
  <w:style w:type="paragraph" w:styleId="CommentText">
    <w:name w:val="annotation text"/>
    <w:basedOn w:val="Normal"/>
    <w:link w:val="CommentTextChar"/>
    <w:uiPriority w:val="99"/>
    <w:semiHidden/>
    <w:unhideWhenUsed/>
    <w:rsid w:val="002038EE"/>
    <w:pPr>
      <w:spacing w:line="240" w:lineRule="auto"/>
    </w:pPr>
    <w:rPr>
      <w:sz w:val="20"/>
      <w:szCs w:val="20"/>
    </w:rPr>
  </w:style>
  <w:style w:type="character" w:customStyle="1" w:styleId="CommentTextChar">
    <w:name w:val="Comment Text Char"/>
    <w:basedOn w:val="DefaultParagraphFont"/>
    <w:link w:val="CommentText"/>
    <w:uiPriority w:val="99"/>
    <w:semiHidden/>
    <w:rsid w:val="002038EE"/>
    <w:rPr>
      <w:rFonts w:ascii="Arial" w:eastAsia="Arial" w:hAnsi="Arial" w:cs="Arial"/>
      <w:color w:val="8A8D8E"/>
      <w:sz w:val="20"/>
      <w:szCs w:val="20"/>
    </w:rPr>
  </w:style>
  <w:style w:type="paragraph" w:styleId="CommentSubject">
    <w:name w:val="annotation subject"/>
    <w:basedOn w:val="CommentText"/>
    <w:next w:val="CommentText"/>
    <w:link w:val="CommentSubjectChar"/>
    <w:uiPriority w:val="99"/>
    <w:semiHidden/>
    <w:unhideWhenUsed/>
    <w:rsid w:val="002038EE"/>
    <w:rPr>
      <w:b/>
      <w:bCs/>
    </w:rPr>
  </w:style>
  <w:style w:type="character" w:customStyle="1" w:styleId="CommentSubjectChar">
    <w:name w:val="Comment Subject Char"/>
    <w:basedOn w:val="CommentTextChar"/>
    <w:link w:val="CommentSubject"/>
    <w:uiPriority w:val="99"/>
    <w:semiHidden/>
    <w:rsid w:val="002038EE"/>
    <w:rPr>
      <w:rFonts w:ascii="Arial" w:eastAsia="Arial" w:hAnsi="Arial" w:cs="Arial"/>
      <w:b/>
      <w:bCs/>
      <w:color w:val="8A8D8E"/>
      <w:sz w:val="20"/>
      <w:szCs w:val="20"/>
    </w:rPr>
  </w:style>
  <w:style w:type="paragraph" w:styleId="ListParagraph">
    <w:name w:val="List Paragraph"/>
    <w:basedOn w:val="Normal"/>
    <w:uiPriority w:val="34"/>
    <w:qFormat/>
    <w:rsid w:val="003C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3410">
      <w:bodyDiv w:val="1"/>
      <w:marLeft w:val="0"/>
      <w:marRight w:val="0"/>
      <w:marTop w:val="0"/>
      <w:marBottom w:val="0"/>
      <w:divBdr>
        <w:top w:val="none" w:sz="0" w:space="0" w:color="auto"/>
        <w:left w:val="none" w:sz="0" w:space="0" w:color="auto"/>
        <w:bottom w:val="none" w:sz="0" w:space="0" w:color="auto"/>
        <w:right w:val="none" w:sz="0" w:space="0" w:color="auto"/>
      </w:divBdr>
    </w:div>
    <w:div w:id="638532294">
      <w:bodyDiv w:val="1"/>
      <w:marLeft w:val="0"/>
      <w:marRight w:val="0"/>
      <w:marTop w:val="0"/>
      <w:marBottom w:val="0"/>
      <w:divBdr>
        <w:top w:val="none" w:sz="0" w:space="0" w:color="auto"/>
        <w:left w:val="none" w:sz="0" w:space="0" w:color="auto"/>
        <w:bottom w:val="none" w:sz="0" w:space="0" w:color="auto"/>
        <w:right w:val="none" w:sz="0" w:space="0" w:color="auto"/>
      </w:divBdr>
    </w:div>
    <w:div w:id="1104375350">
      <w:bodyDiv w:val="1"/>
      <w:marLeft w:val="0"/>
      <w:marRight w:val="0"/>
      <w:marTop w:val="0"/>
      <w:marBottom w:val="0"/>
      <w:divBdr>
        <w:top w:val="none" w:sz="0" w:space="0" w:color="auto"/>
        <w:left w:val="none" w:sz="0" w:space="0" w:color="auto"/>
        <w:bottom w:val="none" w:sz="0" w:space="0" w:color="auto"/>
        <w:right w:val="none" w:sz="0" w:space="0" w:color="auto"/>
      </w:divBdr>
    </w:div>
    <w:div w:id="1141583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0926349CF2D47830CAA637FCD2121" ma:contentTypeVersion="13" ma:contentTypeDescription="Create a new document." ma:contentTypeScope="" ma:versionID="dc233a51662d0d068dcc954a6da34bd2">
  <xsd:schema xmlns:xsd="http://www.w3.org/2001/XMLSchema" xmlns:xs="http://www.w3.org/2001/XMLSchema" xmlns:p="http://schemas.microsoft.com/office/2006/metadata/properties" xmlns:ns2="988e001e-626c-466c-8de6-5218ac88a2ed" xmlns:ns3="110008f1-2418-447e-a910-53b93ae8a829" targetNamespace="http://schemas.microsoft.com/office/2006/metadata/properties" ma:root="true" ma:fieldsID="683cff4f8129b4cfc6e1d3dda333c857" ns2:_="" ns3:_="">
    <xsd:import namespace="988e001e-626c-466c-8de6-5218ac88a2ed"/>
    <xsd:import namespace="110008f1-2418-447e-a910-53b93ae8a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e001e-626c-466c-8de6-5218ac88a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0008f1-2418-447e-a910-53b93ae8a8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8080-0BA4-4EFD-9651-42AE66166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e001e-626c-466c-8de6-5218ac88a2ed"/>
    <ds:schemaRef ds:uri="110008f1-2418-447e-a910-53b93ae8a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C592E-3CAF-4A71-A413-F64F8C1BBCBF}">
  <ds:schemaRefs>
    <ds:schemaRef ds:uri="http://schemas.microsoft.com/sharepoint/v3/contenttype/forms"/>
  </ds:schemaRefs>
</ds:datastoreItem>
</file>

<file path=customXml/itemProps3.xml><?xml version="1.0" encoding="utf-8"?>
<ds:datastoreItem xmlns:ds="http://schemas.openxmlformats.org/officeDocument/2006/customXml" ds:itemID="{948D0945-D0F3-422F-8965-56AC67406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privacy-policy</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privacy-policy</dc:title>
  <dc:subject/>
  <dc:creator>Harry Brown-Williams</dc:creator>
  <cp:keywords/>
  <cp:lastModifiedBy>Charlie Bendall</cp:lastModifiedBy>
  <cp:revision>4</cp:revision>
  <dcterms:created xsi:type="dcterms:W3CDTF">2022-05-05T08:47:00Z</dcterms:created>
  <dcterms:modified xsi:type="dcterms:W3CDTF">2022-06-09T11:13:00Z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0x010100B340926349CF2D47830CAA637FCD2121</vt:lpwstr>
  </property>
</Properties>
</file>